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8215F" w14:textId="4A065068" w:rsidR="00E05882" w:rsidRDefault="00326975">
      <w:pPr>
        <w:spacing w:after="0" w:line="240" w:lineRule="auto"/>
        <w:jc w:val="right"/>
      </w:pPr>
      <w:r>
        <w:tab/>
        <w:t xml:space="preserve">                          </w:t>
      </w:r>
      <w:r>
        <w:tab/>
        <w:t xml:space="preserve">           </w:t>
      </w:r>
      <w:r>
        <w:tab/>
      </w:r>
      <w:r>
        <w:tab/>
        <w:t xml:space="preserve">      Santiago,</w:t>
      </w:r>
      <w:r>
        <w:rPr>
          <w:color w:val="2E74B5"/>
        </w:rPr>
        <w:t xml:space="preserve"> </w:t>
      </w:r>
      <w:r w:rsidR="009E1957">
        <w:t>22</w:t>
      </w:r>
      <w:r>
        <w:t xml:space="preserve"> de </w:t>
      </w:r>
      <w:proofErr w:type="gramStart"/>
      <w:r>
        <w:t>Septiembre</w:t>
      </w:r>
      <w:proofErr w:type="gramEnd"/>
      <w:r>
        <w:t xml:space="preserve"> de 2025.</w:t>
      </w:r>
    </w:p>
    <w:p w14:paraId="63050CFB" w14:textId="77777777" w:rsidR="00E05882" w:rsidRDefault="00E05882">
      <w:pPr>
        <w:spacing w:after="0" w:line="240" w:lineRule="auto"/>
        <w:jc w:val="both"/>
      </w:pPr>
    </w:p>
    <w:p w14:paraId="53CFE05C" w14:textId="77777777" w:rsidR="00E05882" w:rsidRDefault="00326975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CARTA COMPROMISO ENTIDAD BENEFICIARIA</w:t>
      </w:r>
    </w:p>
    <w:p w14:paraId="68DF07D4" w14:textId="77777777" w:rsidR="00E05882" w:rsidRDefault="00E05882">
      <w:pPr>
        <w:spacing w:after="0" w:line="240" w:lineRule="auto"/>
        <w:jc w:val="both"/>
      </w:pPr>
    </w:p>
    <w:p w14:paraId="4F3C4B1F" w14:textId="2E52D108" w:rsidR="00E05882" w:rsidRDefault="00326975">
      <w:pPr>
        <w:widowControl w:val="0"/>
        <w:jc w:val="both"/>
      </w:pPr>
      <w:r>
        <w:t xml:space="preserve">La Universidad de Chile, a través de Christian González </w:t>
      </w:r>
      <w:proofErr w:type="spellStart"/>
      <w:r>
        <w:t>Billault</w:t>
      </w:r>
      <w:proofErr w:type="spellEnd"/>
      <w:r>
        <w:t xml:space="preserve"> compromete su respaldo a la postulación del proyecto “</w:t>
      </w:r>
      <w:r w:rsidR="009E1957">
        <w:t>(titulo)…</w:t>
      </w:r>
      <w:r>
        <w:t>”, de</w:t>
      </w:r>
      <w:r w:rsidR="009E1957">
        <w:t xml:space="preserve">l/la </w:t>
      </w:r>
      <w:r>
        <w:t>Director</w:t>
      </w:r>
      <w:r w:rsidR="009E1957">
        <w:t xml:space="preserve">(a) </w:t>
      </w:r>
      <w:r>
        <w:t xml:space="preserve">General </w:t>
      </w:r>
      <w:r w:rsidR="009E1957">
        <w:t>(nombre director/</w:t>
      </w:r>
      <w:proofErr w:type="gramStart"/>
      <w:r w:rsidR="009E1957">
        <w:t>a)…….</w:t>
      </w:r>
      <w:proofErr w:type="gramEnd"/>
      <w:r>
        <w:t xml:space="preserve">, </w:t>
      </w:r>
      <w:r>
        <w:t xml:space="preserve">presentado al </w:t>
      </w:r>
      <w:r>
        <w:rPr>
          <w:b/>
        </w:rPr>
        <w:t xml:space="preserve">Concurso </w:t>
      </w:r>
      <w:proofErr w:type="spellStart"/>
      <w:r>
        <w:rPr>
          <w:b/>
        </w:rPr>
        <w:t>IDeA</w:t>
      </w:r>
      <w:proofErr w:type="spellEnd"/>
      <w:r>
        <w:rPr>
          <w:b/>
        </w:rPr>
        <w:t xml:space="preserve"> I+D 2026.</w:t>
      </w:r>
    </w:p>
    <w:p w14:paraId="571ACECF" w14:textId="77777777" w:rsidR="00E05882" w:rsidRDefault="00326975">
      <w:pPr>
        <w:spacing w:after="0" w:line="240" w:lineRule="auto"/>
        <w:jc w:val="both"/>
      </w:pPr>
      <w:r>
        <w:t>Esta Entidad Beneficiaria pondrá a disposición del proyecto los siguientes aportes durante su ejecución:</w:t>
      </w:r>
    </w:p>
    <w:p w14:paraId="3A7CC047" w14:textId="77777777" w:rsidR="00E05882" w:rsidRDefault="00E05882">
      <w:pPr>
        <w:spacing w:after="0" w:line="240" w:lineRule="auto"/>
        <w:jc w:val="both"/>
      </w:pPr>
    </w:p>
    <w:tbl>
      <w:tblPr>
        <w:tblStyle w:val="a"/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44"/>
        <w:gridCol w:w="2835"/>
        <w:gridCol w:w="2472"/>
      </w:tblGrid>
      <w:tr w:rsidR="00E05882" w14:paraId="05795337" w14:textId="77777777">
        <w:trPr>
          <w:trHeight w:val="247"/>
        </w:trPr>
        <w:tc>
          <w:tcPr>
            <w:tcW w:w="3544" w:type="dxa"/>
            <w:shd w:val="clear" w:color="auto" w:fill="auto"/>
            <w:vAlign w:val="center"/>
          </w:tcPr>
          <w:p w14:paraId="5EE93EE7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TIPO DE APORTE*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1F1F53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6019337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M$ NO INCREMENTAL**</w:t>
            </w:r>
          </w:p>
        </w:tc>
      </w:tr>
      <w:tr w:rsidR="009E1957" w14:paraId="5C21B563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1A7A1B3B" w14:textId="77777777" w:rsidR="009E1957" w:rsidRDefault="009E1957" w:rsidP="009E1957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736D64" w14:textId="77777777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  <w:tc>
          <w:tcPr>
            <w:tcW w:w="2472" w:type="dxa"/>
            <w:vAlign w:val="center"/>
          </w:tcPr>
          <w:p w14:paraId="3C386FB1" w14:textId="4FBA5C88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</w:tr>
      <w:tr w:rsidR="009E1957" w14:paraId="0444482A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143879E0" w14:textId="77777777" w:rsidR="009E1957" w:rsidRDefault="009E1957" w:rsidP="009E1957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EQUIPAMIENTO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A830DC" w14:textId="77777777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  <w:tc>
          <w:tcPr>
            <w:tcW w:w="2472" w:type="dxa"/>
            <w:vAlign w:val="center"/>
          </w:tcPr>
          <w:p w14:paraId="30674163" w14:textId="3A147772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</w:tr>
      <w:tr w:rsidR="009E1957" w14:paraId="4CC9BC00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4A911487" w14:textId="77777777" w:rsidR="009E1957" w:rsidRDefault="009E1957" w:rsidP="009E1957">
            <w:pPr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CD4B65" w14:textId="77777777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  <w:tc>
          <w:tcPr>
            <w:tcW w:w="2472" w:type="dxa"/>
            <w:vAlign w:val="center"/>
          </w:tcPr>
          <w:p w14:paraId="70D23F0D" w14:textId="632C4A80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</w:tr>
      <w:tr w:rsidR="009E1957" w14:paraId="6DD1774D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723E2397" w14:textId="77777777" w:rsidR="009E1957" w:rsidRDefault="009E1957" w:rsidP="009E1957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GASTOS DE OPERACIÓN:</w:t>
            </w:r>
          </w:p>
          <w:p w14:paraId="54E83EA8" w14:textId="77777777" w:rsidR="009E1957" w:rsidRDefault="009E1957" w:rsidP="009E1957">
            <w:pPr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color w:val="000000"/>
              </w:rPr>
              <w:t>(Gastos generales- subcontratos-pasaje internacional- viático internacional- gastos de apoyo a la administración) – especificar.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CB894F6" w14:textId="77777777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  <w:tc>
          <w:tcPr>
            <w:tcW w:w="2472" w:type="dxa"/>
            <w:vAlign w:val="center"/>
          </w:tcPr>
          <w:p w14:paraId="00378AB8" w14:textId="02B5BF56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t>000.000.-</w:t>
            </w:r>
          </w:p>
        </w:tc>
      </w:tr>
      <w:tr w:rsidR="009E1957" w14:paraId="4EFB2473" w14:textId="77777777">
        <w:trPr>
          <w:trHeight w:val="435"/>
        </w:trPr>
        <w:tc>
          <w:tcPr>
            <w:tcW w:w="3544" w:type="dxa"/>
            <w:shd w:val="clear" w:color="auto" w:fill="auto"/>
            <w:vAlign w:val="center"/>
          </w:tcPr>
          <w:p w14:paraId="17DAC99A" w14:textId="77777777" w:rsidR="009E1957" w:rsidRDefault="009E1957" w:rsidP="009E1957">
            <w:pPr>
              <w:widowControl w:val="0"/>
              <w:spacing w:after="0" w:line="240" w:lineRule="auto"/>
              <w:rPr>
                <w:b/>
                <w:color w:val="000000"/>
              </w:rPr>
            </w:pPr>
            <w:proofErr w:type="gramStart"/>
            <w:r>
              <w:rPr>
                <w:b/>
                <w:color w:val="000000"/>
              </w:rPr>
              <w:t>TOTAL</w:t>
            </w:r>
            <w:proofErr w:type="gramEnd"/>
            <w:r>
              <w:rPr>
                <w:b/>
                <w:color w:val="000000"/>
              </w:rPr>
              <w:t xml:space="preserve">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74C7C7" w14:textId="77777777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000.000.-</w:t>
            </w:r>
          </w:p>
        </w:tc>
        <w:tc>
          <w:tcPr>
            <w:tcW w:w="2472" w:type="dxa"/>
            <w:vAlign w:val="center"/>
          </w:tcPr>
          <w:p w14:paraId="7E20E4EC" w14:textId="0CBED86E" w:rsidR="009E1957" w:rsidRDefault="009E1957" w:rsidP="009E1957">
            <w:pPr>
              <w:widowControl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000.000.-</w:t>
            </w:r>
          </w:p>
        </w:tc>
      </w:tr>
    </w:tbl>
    <w:p w14:paraId="13B22D37" w14:textId="77777777" w:rsidR="00E05882" w:rsidRDefault="00E05882">
      <w:pPr>
        <w:spacing w:after="0" w:line="240" w:lineRule="auto"/>
      </w:pPr>
    </w:p>
    <w:p w14:paraId="357D5DDD" w14:textId="77777777" w:rsidR="00E05882" w:rsidRDefault="00326975">
      <w:pPr>
        <w:spacing w:after="0" w:line="240" w:lineRule="auto"/>
        <w:jc w:val="both"/>
      </w:pPr>
      <w:r>
        <w:t xml:space="preserve"> </w:t>
      </w:r>
    </w:p>
    <w:p w14:paraId="2586BAAF" w14:textId="77777777" w:rsidR="00E05882" w:rsidRDefault="00E05882">
      <w:pPr>
        <w:spacing w:after="0" w:line="240" w:lineRule="auto"/>
        <w:jc w:val="both"/>
      </w:pPr>
    </w:p>
    <w:p w14:paraId="3CB4856B" w14:textId="77777777" w:rsidR="00E05882" w:rsidRDefault="00E05882">
      <w:pPr>
        <w:spacing w:after="0" w:line="240" w:lineRule="auto"/>
        <w:jc w:val="both"/>
      </w:pPr>
    </w:p>
    <w:p w14:paraId="746F3C66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_______________________________________________</w:t>
      </w:r>
    </w:p>
    <w:p w14:paraId="6A6D0FC9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</w:rPr>
      </w:pPr>
      <w:r>
        <w:rPr>
          <w:color w:val="000000"/>
        </w:rPr>
        <w:t xml:space="preserve">Christian González </w:t>
      </w:r>
      <w:proofErr w:type="spellStart"/>
      <w:r>
        <w:rPr>
          <w:color w:val="000000"/>
        </w:rPr>
        <w:t>Billault</w:t>
      </w:r>
      <w:proofErr w:type="spellEnd"/>
    </w:p>
    <w:p w14:paraId="7503803C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</w:rPr>
      </w:pPr>
      <w:r>
        <w:rPr>
          <w:color w:val="000000"/>
        </w:rPr>
        <w:t>RUT: 10.942.152-9</w:t>
      </w:r>
    </w:p>
    <w:p w14:paraId="225B856B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70C0"/>
        </w:rPr>
      </w:pPr>
      <w:r>
        <w:rPr>
          <w:color w:val="000000"/>
        </w:rPr>
        <w:t>Representante Legal de Universidad de Chile ***</w:t>
      </w:r>
    </w:p>
    <w:p w14:paraId="2C1A2B05" w14:textId="77777777" w:rsidR="00E05882" w:rsidRDefault="00E05882">
      <w:pPr>
        <w:spacing w:after="0" w:line="240" w:lineRule="auto"/>
        <w:jc w:val="both"/>
        <w:rPr>
          <w:b/>
          <w:color w:val="FF0000"/>
        </w:rPr>
      </w:pPr>
    </w:p>
    <w:p w14:paraId="02F12DCB" w14:textId="77777777" w:rsidR="00E05882" w:rsidRDefault="00E05882">
      <w:pPr>
        <w:spacing w:after="0" w:line="240" w:lineRule="auto"/>
        <w:jc w:val="both"/>
        <w:rPr>
          <w:b/>
          <w:color w:val="FF0000"/>
        </w:rPr>
      </w:pPr>
    </w:p>
    <w:p w14:paraId="79768974" w14:textId="77777777" w:rsidR="00E05882" w:rsidRDefault="00E05882">
      <w:pPr>
        <w:spacing w:after="0" w:line="240" w:lineRule="auto"/>
        <w:jc w:val="both"/>
        <w:rPr>
          <w:b/>
          <w:color w:val="FF0000"/>
        </w:rPr>
      </w:pPr>
    </w:p>
    <w:p w14:paraId="538416A3" w14:textId="77777777" w:rsidR="00E05882" w:rsidRDefault="00E05882">
      <w:pPr>
        <w:spacing w:after="0" w:line="240" w:lineRule="auto"/>
        <w:jc w:val="both"/>
        <w:rPr>
          <w:color w:val="FF0000"/>
        </w:rPr>
      </w:pPr>
    </w:p>
    <w:p w14:paraId="0D654090" w14:textId="77777777" w:rsidR="00E05882" w:rsidRDefault="00E05882">
      <w:pPr>
        <w:spacing w:after="0" w:line="240" w:lineRule="auto"/>
        <w:jc w:val="both"/>
        <w:rPr>
          <w:color w:val="FF0000"/>
        </w:rPr>
      </w:pPr>
    </w:p>
    <w:p w14:paraId="006A8386" w14:textId="77777777" w:rsidR="00E05882" w:rsidRDefault="00E05882">
      <w:pPr>
        <w:spacing w:after="0" w:line="240" w:lineRule="auto"/>
        <w:jc w:val="both"/>
        <w:rPr>
          <w:color w:val="FF0000"/>
        </w:rPr>
      </w:pPr>
    </w:p>
    <w:p w14:paraId="1144496E" w14:textId="10284A4C" w:rsidR="00E05882" w:rsidRDefault="00326975">
      <w:pPr>
        <w:spacing w:after="0" w:line="240" w:lineRule="auto"/>
        <w:jc w:val="right"/>
      </w:pPr>
      <w:bookmarkStart w:id="0" w:name="_heading=h.lq18gcomabdf" w:colFirst="0" w:colLast="0"/>
      <w:bookmarkEnd w:id="0"/>
      <w:r>
        <w:br w:type="page"/>
      </w:r>
      <w:r>
        <w:lastRenderedPageBreak/>
        <w:tab/>
        <w:t xml:space="preserve">                          </w:t>
      </w:r>
      <w:r>
        <w:tab/>
        <w:t xml:space="preserve">           </w:t>
      </w:r>
      <w:r>
        <w:tab/>
      </w:r>
      <w:r>
        <w:tab/>
        <w:t xml:space="preserve">      </w:t>
      </w:r>
      <w:r>
        <w:rPr>
          <w:color w:val="2E74B5"/>
        </w:rPr>
        <w:t>Santiago,</w:t>
      </w:r>
      <w:r>
        <w:t xml:space="preserve"> </w:t>
      </w:r>
      <w:r w:rsidR="009E1957">
        <w:t>22</w:t>
      </w:r>
      <w:r>
        <w:t xml:space="preserve"> de Septiembre de 2025</w:t>
      </w:r>
    </w:p>
    <w:p w14:paraId="03C1B8B6" w14:textId="77777777" w:rsidR="00E05882" w:rsidRDefault="00E05882">
      <w:pPr>
        <w:spacing w:after="0" w:line="240" w:lineRule="auto"/>
      </w:pPr>
    </w:p>
    <w:p w14:paraId="39D7E27D" w14:textId="77777777" w:rsidR="00E05882" w:rsidRDefault="00E05882">
      <w:pPr>
        <w:spacing w:after="0" w:line="240" w:lineRule="auto"/>
        <w:jc w:val="both"/>
      </w:pPr>
    </w:p>
    <w:p w14:paraId="2A18B8BB" w14:textId="77777777" w:rsidR="00E05882" w:rsidRDefault="00326975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LETTER COMMITMENT BENEFICIARY ENTITY</w:t>
      </w:r>
    </w:p>
    <w:p w14:paraId="11739B87" w14:textId="77777777" w:rsidR="00E05882" w:rsidRDefault="00E05882">
      <w:pPr>
        <w:spacing w:after="0" w:line="240" w:lineRule="auto"/>
        <w:jc w:val="both"/>
      </w:pPr>
    </w:p>
    <w:p w14:paraId="1B22495C" w14:textId="77777777" w:rsidR="00E05882" w:rsidRDefault="00326975">
      <w:pPr>
        <w:widowControl w:val="0"/>
        <w:jc w:val="both"/>
      </w:pPr>
      <w:proofErr w:type="spellStart"/>
      <w:r>
        <w:t>The</w:t>
      </w:r>
      <w:proofErr w:type="spellEnd"/>
      <w:r>
        <w:t xml:space="preserve"> </w:t>
      </w:r>
      <w:r>
        <w:rPr>
          <w:color w:val="2E75B5"/>
        </w:rPr>
        <w:t xml:space="preserve">Universidad de Chile </w:t>
      </w:r>
      <w:proofErr w:type="spellStart"/>
      <w:r>
        <w:t>through</w:t>
      </w:r>
      <w:proofErr w:type="spellEnd"/>
      <w:r>
        <w:t xml:space="preserve"> </w:t>
      </w:r>
      <w:r>
        <w:rPr>
          <w:color w:val="4472C4"/>
        </w:rPr>
        <w:t xml:space="preserve">Christian González </w:t>
      </w:r>
      <w:proofErr w:type="spellStart"/>
      <w:r>
        <w:rPr>
          <w:color w:val="4472C4"/>
        </w:rPr>
        <w:t>Billault</w:t>
      </w:r>
      <w:proofErr w:type="spellEnd"/>
      <w:r>
        <w:t xml:space="preserve"> </w:t>
      </w:r>
      <w:proofErr w:type="spellStart"/>
      <w:r>
        <w:t>commits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nomination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r>
        <w:rPr>
          <w:color w:val="2E75B5"/>
        </w:rPr>
        <w:t>(</w:t>
      </w:r>
      <w:proofErr w:type="spellStart"/>
      <w:r>
        <w:rPr>
          <w:color w:val="2E75B5"/>
        </w:rPr>
        <w:t>title</w:t>
      </w:r>
      <w:proofErr w:type="spellEnd"/>
      <w:r>
        <w:rPr>
          <w:color w:val="2E75B5"/>
        </w:rPr>
        <w:t xml:space="preserve"> </w:t>
      </w:r>
      <w:proofErr w:type="spellStart"/>
      <w:r>
        <w:rPr>
          <w:color w:val="2E75B5"/>
        </w:rPr>
        <w:t>of</w:t>
      </w:r>
      <w:proofErr w:type="spellEnd"/>
      <w:r>
        <w:rPr>
          <w:color w:val="2E75B5"/>
        </w:rPr>
        <w:t xml:space="preserve"> </w:t>
      </w:r>
      <w:proofErr w:type="spellStart"/>
      <w:r>
        <w:rPr>
          <w:color w:val="2E75B5"/>
        </w:rPr>
        <w:t>the</w:t>
      </w:r>
      <w:proofErr w:type="spellEnd"/>
      <w:r>
        <w:rPr>
          <w:color w:val="2E75B5"/>
        </w:rPr>
        <w:t xml:space="preserve"> </w:t>
      </w:r>
      <w:proofErr w:type="spellStart"/>
      <w:r>
        <w:rPr>
          <w:color w:val="2E75B5"/>
        </w:rPr>
        <w:t>project</w:t>
      </w:r>
      <w:proofErr w:type="spellEnd"/>
      <w:r>
        <w:rPr>
          <w:color w:val="2E75B5"/>
        </w:rPr>
        <w:t>)</w:t>
      </w:r>
      <w:r>
        <w:t xml:space="preserve">,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General </w:t>
      </w:r>
      <w:proofErr w:type="gramStart"/>
      <w:r>
        <w:t>Director</w:t>
      </w:r>
      <w:proofErr w:type="gramEnd"/>
      <w:r>
        <w:t xml:space="preserve"> </w:t>
      </w:r>
      <w:r>
        <w:rPr>
          <w:color w:val="2E75B5"/>
        </w:rPr>
        <w:t>(</w:t>
      </w:r>
      <w:proofErr w:type="spellStart"/>
      <w:r>
        <w:rPr>
          <w:color w:val="2E75B5"/>
        </w:rPr>
        <w:t>name</w:t>
      </w:r>
      <w:proofErr w:type="spellEnd"/>
      <w:r>
        <w:rPr>
          <w:color w:val="2E75B5"/>
        </w:rPr>
        <w:t xml:space="preserve"> </w:t>
      </w:r>
      <w:proofErr w:type="spellStart"/>
      <w:r>
        <w:rPr>
          <w:color w:val="2E75B5"/>
        </w:rPr>
        <w:t>of</w:t>
      </w:r>
      <w:proofErr w:type="spellEnd"/>
      <w:r>
        <w:rPr>
          <w:color w:val="2E75B5"/>
        </w:rPr>
        <w:t xml:space="preserve"> </w:t>
      </w:r>
      <w:proofErr w:type="spellStart"/>
      <w:r>
        <w:rPr>
          <w:color w:val="2E75B5"/>
        </w:rPr>
        <w:t>the</w:t>
      </w:r>
      <w:proofErr w:type="spellEnd"/>
      <w:r>
        <w:rPr>
          <w:color w:val="2E75B5"/>
        </w:rPr>
        <w:t xml:space="preserve"> Director)</w:t>
      </w:r>
      <w:r>
        <w:t xml:space="preserve">, </w:t>
      </w:r>
      <w:proofErr w:type="spellStart"/>
      <w:r>
        <w:t>submitted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rPr>
          <w:b/>
        </w:rPr>
        <w:t>IDeA</w:t>
      </w:r>
      <w:proofErr w:type="spellEnd"/>
      <w:r>
        <w:rPr>
          <w:b/>
        </w:rPr>
        <w:t xml:space="preserve"> R&amp;D </w:t>
      </w:r>
      <w:proofErr w:type="spellStart"/>
      <w:r>
        <w:rPr>
          <w:b/>
        </w:rPr>
        <w:t>Call</w:t>
      </w:r>
      <w:proofErr w:type="spellEnd"/>
      <w:r>
        <w:rPr>
          <w:b/>
        </w:rPr>
        <w:t xml:space="preserve"> 2</w:t>
      </w:r>
      <w:r>
        <w:rPr>
          <w:b/>
        </w:rPr>
        <w:t>026</w:t>
      </w:r>
      <w:r>
        <w:t>.</w:t>
      </w:r>
    </w:p>
    <w:p w14:paraId="0D65148F" w14:textId="77777777" w:rsidR="00E05882" w:rsidRDefault="00326975">
      <w:pPr>
        <w:spacing w:after="0" w:line="240" w:lineRule="auto"/>
        <w:jc w:val="both"/>
      </w:pPr>
      <w:proofErr w:type="spellStart"/>
      <w:r>
        <w:t>This</w:t>
      </w:r>
      <w:proofErr w:type="spellEnd"/>
      <w:r>
        <w:t xml:space="preserve"> </w:t>
      </w:r>
      <w:proofErr w:type="spellStart"/>
      <w:r>
        <w:t>Beneficiary</w:t>
      </w:r>
      <w:proofErr w:type="spellEnd"/>
      <w:r>
        <w:t xml:space="preserve"> </w:t>
      </w:r>
      <w:proofErr w:type="spellStart"/>
      <w:r>
        <w:t>Entity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contributions</w:t>
      </w:r>
      <w:proofErr w:type="spellEnd"/>
      <w:r>
        <w:t xml:space="preserve"> </w:t>
      </w:r>
      <w:proofErr w:type="spellStart"/>
      <w:r>
        <w:t>available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execution</w:t>
      </w:r>
      <w:proofErr w:type="spellEnd"/>
      <w:r>
        <w:t>:</w:t>
      </w:r>
    </w:p>
    <w:p w14:paraId="79D26605" w14:textId="77777777" w:rsidR="00E05882" w:rsidRDefault="00E05882">
      <w:pPr>
        <w:spacing w:after="0" w:line="240" w:lineRule="auto"/>
        <w:jc w:val="both"/>
      </w:pPr>
    </w:p>
    <w:tbl>
      <w:tblPr>
        <w:tblStyle w:val="a0"/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8"/>
        <w:gridCol w:w="2551"/>
        <w:gridCol w:w="2472"/>
      </w:tblGrid>
      <w:tr w:rsidR="00E05882" w14:paraId="699B866B" w14:textId="77777777">
        <w:trPr>
          <w:trHeight w:val="247"/>
        </w:trPr>
        <w:tc>
          <w:tcPr>
            <w:tcW w:w="3828" w:type="dxa"/>
            <w:shd w:val="clear" w:color="auto" w:fill="auto"/>
            <w:vAlign w:val="center"/>
          </w:tcPr>
          <w:p w14:paraId="17A0D73D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TYPE OF CONTRIBUTION*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06DF7BC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65C5A017" w14:textId="77777777" w:rsidR="00E05882" w:rsidRDefault="00326975">
            <w:pPr>
              <w:widowControl w:val="0"/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M$ NON INCREMENTAL**</w:t>
            </w:r>
          </w:p>
        </w:tc>
      </w:tr>
      <w:tr w:rsidR="00E05882" w14:paraId="3FE634D1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0E809E93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7502FDC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5A490F8B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</w:tr>
      <w:tr w:rsidR="00E05882" w14:paraId="03BCBBCC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7D851049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EQUIPMENT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CEC2F7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3B1A8713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</w:tr>
      <w:tr w:rsidR="00E05882" w14:paraId="582FA917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7A7D370E" w14:textId="77777777" w:rsidR="00E05882" w:rsidRDefault="00326975">
            <w:pPr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0B60BE6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52F33B1D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</w:tr>
      <w:tr w:rsidR="00E05882" w14:paraId="2C5BC63F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3776C43A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OPERATING EXPENSES</w:t>
            </w:r>
          </w:p>
          <w:p w14:paraId="6252BBFC" w14:textId="77777777" w:rsidR="00E05882" w:rsidRDefault="00326975">
            <w:pPr>
              <w:widowControl w:val="0"/>
              <w:spacing w:after="0"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(General expenses – </w:t>
            </w:r>
            <w:proofErr w:type="spellStart"/>
            <w:r>
              <w:rPr>
                <w:color w:val="000000"/>
              </w:rPr>
              <w:t>subcontracts</w:t>
            </w:r>
            <w:proofErr w:type="spellEnd"/>
            <w:r>
              <w:rPr>
                <w:color w:val="000000"/>
              </w:rPr>
              <w:t xml:space="preserve"> – </w:t>
            </w:r>
            <w:proofErr w:type="spellStart"/>
            <w:r>
              <w:rPr>
                <w:color w:val="000000"/>
              </w:rPr>
              <w:t>international</w:t>
            </w:r>
            <w:proofErr w:type="spellEnd"/>
            <w:r>
              <w:rPr>
                <w:color w:val="000000"/>
              </w:rPr>
              <w:t xml:space="preserve"> tickets – </w:t>
            </w:r>
            <w:proofErr w:type="spellStart"/>
            <w:r>
              <w:rPr>
                <w:color w:val="000000"/>
              </w:rPr>
              <w:t>international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travel</w:t>
            </w:r>
            <w:proofErr w:type="spellEnd"/>
            <w:r>
              <w:rPr>
                <w:color w:val="000000"/>
              </w:rPr>
              <w:t xml:space="preserve"> expenses-</w:t>
            </w:r>
            <w:proofErr w:type="spellStart"/>
            <w:r>
              <w:rPr>
                <w:color w:val="000000"/>
              </w:rPr>
              <w:t>administration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support</w:t>
            </w:r>
            <w:proofErr w:type="spellEnd"/>
            <w:r>
              <w:rPr>
                <w:color w:val="000000"/>
              </w:rPr>
              <w:t xml:space="preserve"> expenses) – </w:t>
            </w:r>
            <w:proofErr w:type="spellStart"/>
            <w:r>
              <w:rPr>
                <w:color w:val="000000"/>
              </w:rPr>
              <w:t>to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specify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14:paraId="1B02A75D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4FDB5514" w14:textId="77777777" w:rsidR="00E05882" w:rsidRDefault="00326975">
            <w:pPr>
              <w:widowControl w:val="0"/>
              <w:spacing w:after="0" w:line="240" w:lineRule="auto"/>
              <w:jc w:val="both"/>
              <w:rPr>
                <w:b/>
                <w:color w:val="0070C0"/>
              </w:rPr>
            </w:pPr>
            <w:r>
              <w:rPr>
                <w:color w:val="0070C0"/>
              </w:rPr>
              <w:t>000.000.-</w:t>
            </w:r>
          </w:p>
        </w:tc>
      </w:tr>
      <w:tr w:rsidR="00E05882" w14:paraId="49C06585" w14:textId="77777777">
        <w:trPr>
          <w:trHeight w:val="421"/>
        </w:trPr>
        <w:tc>
          <w:tcPr>
            <w:tcW w:w="3828" w:type="dxa"/>
            <w:shd w:val="clear" w:color="auto" w:fill="auto"/>
            <w:vAlign w:val="center"/>
          </w:tcPr>
          <w:p w14:paraId="57D11A87" w14:textId="77777777" w:rsidR="00E05882" w:rsidRDefault="00326975">
            <w:pPr>
              <w:widowControl w:val="0"/>
              <w:spacing w:after="0" w:line="240" w:lineRule="auto"/>
              <w:rPr>
                <w:b/>
                <w:color w:val="000000"/>
              </w:rPr>
            </w:pPr>
            <w:proofErr w:type="gramStart"/>
            <w:r>
              <w:rPr>
                <w:b/>
                <w:color w:val="000000"/>
              </w:rPr>
              <w:t>TOTAL</w:t>
            </w:r>
            <w:proofErr w:type="gramEnd"/>
            <w:r>
              <w:rPr>
                <w:b/>
                <w:color w:val="000000"/>
              </w:rPr>
              <w:t xml:space="preserve"> CONTRIBUTION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F39D5D" w14:textId="77777777" w:rsidR="00E05882" w:rsidRDefault="00326975">
            <w:pPr>
              <w:widowControl w:val="0"/>
              <w:spacing w:after="0" w:line="240" w:lineRule="auto"/>
              <w:rPr>
                <w:b/>
                <w:color w:val="0070C0"/>
              </w:rPr>
            </w:pPr>
            <w:r>
              <w:rPr>
                <w:b/>
                <w:color w:val="0070C0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BE8B6FA" w14:textId="77777777" w:rsidR="00E05882" w:rsidRDefault="00326975">
            <w:pPr>
              <w:widowControl w:val="0"/>
              <w:spacing w:after="0" w:line="240" w:lineRule="auto"/>
              <w:rPr>
                <w:b/>
                <w:color w:val="0070C0"/>
              </w:rPr>
            </w:pPr>
            <w:r>
              <w:rPr>
                <w:b/>
                <w:color w:val="0070C0"/>
              </w:rPr>
              <w:t>000.000.-</w:t>
            </w:r>
          </w:p>
        </w:tc>
      </w:tr>
    </w:tbl>
    <w:p w14:paraId="75036AD7" w14:textId="77777777" w:rsidR="00E05882" w:rsidRDefault="00E05882">
      <w:pPr>
        <w:spacing w:after="0" w:line="240" w:lineRule="auto"/>
      </w:pPr>
    </w:p>
    <w:p w14:paraId="1F26BDE8" w14:textId="77777777" w:rsidR="00E05882" w:rsidRDefault="00E05882">
      <w:pPr>
        <w:spacing w:after="0" w:line="240" w:lineRule="auto"/>
        <w:jc w:val="both"/>
      </w:pPr>
    </w:p>
    <w:p w14:paraId="2C50343D" w14:textId="77777777" w:rsidR="00E05882" w:rsidRDefault="00E05882">
      <w:pPr>
        <w:spacing w:after="0" w:line="240" w:lineRule="auto"/>
        <w:jc w:val="both"/>
      </w:pPr>
    </w:p>
    <w:p w14:paraId="1BF0E287" w14:textId="77777777" w:rsidR="00E05882" w:rsidRDefault="00E05882">
      <w:pPr>
        <w:spacing w:after="0" w:line="240" w:lineRule="auto"/>
        <w:jc w:val="both"/>
      </w:pPr>
    </w:p>
    <w:p w14:paraId="032F0AC5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_______________________________________________</w:t>
      </w:r>
    </w:p>
    <w:p w14:paraId="3EBCE41C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</w:rPr>
      </w:pPr>
      <w:r>
        <w:rPr>
          <w:color w:val="000000"/>
        </w:rPr>
        <w:t xml:space="preserve">Christian González </w:t>
      </w:r>
      <w:proofErr w:type="spellStart"/>
      <w:r>
        <w:rPr>
          <w:color w:val="000000"/>
        </w:rPr>
        <w:t>Billault</w:t>
      </w:r>
      <w:proofErr w:type="spellEnd"/>
    </w:p>
    <w:p w14:paraId="6F87D705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2E74B5"/>
        </w:rPr>
      </w:pPr>
      <w:r>
        <w:rPr>
          <w:color w:val="000000"/>
        </w:rPr>
        <w:t>RUT: 10.942.152-9</w:t>
      </w:r>
    </w:p>
    <w:p w14:paraId="4950CB49" w14:textId="77777777" w:rsidR="00E05882" w:rsidRDefault="003269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70C0"/>
        </w:rPr>
      </w:pPr>
      <w:r>
        <w:rPr>
          <w:color w:val="000000"/>
        </w:rPr>
        <w:t xml:space="preserve">Legal Representative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Universidad de Chile ***</w:t>
      </w:r>
    </w:p>
    <w:p w14:paraId="3B937BB9" w14:textId="77777777" w:rsidR="00E05882" w:rsidRDefault="00E05882">
      <w:pPr>
        <w:spacing w:after="0" w:line="240" w:lineRule="auto"/>
        <w:jc w:val="both"/>
        <w:rPr>
          <w:b/>
          <w:color w:val="FF0000"/>
        </w:rPr>
      </w:pPr>
    </w:p>
    <w:sectPr w:rsidR="00E0588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480C47" w14:textId="77777777" w:rsidR="00326975" w:rsidRDefault="00326975">
      <w:pPr>
        <w:spacing w:after="0" w:line="240" w:lineRule="auto"/>
      </w:pPr>
      <w:r>
        <w:separator/>
      </w:r>
    </w:p>
  </w:endnote>
  <w:endnote w:type="continuationSeparator" w:id="0">
    <w:p w14:paraId="7C144DCC" w14:textId="77777777" w:rsidR="00326975" w:rsidRDefault="00326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411ED" w14:textId="77777777" w:rsidR="00E05882" w:rsidRDefault="00326975">
    <w:pPr>
      <w:tabs>
        <w:tab w:val="center" w:pos="4419"/>
        <w:tab w:val="right" w:pos="8838"/>
      </w:tabs>
      <w:spacing w:after="0" w:line="240" w:lineRule="auto"/>
      <w:ind w:left="850" w:hanging="652"/>
    </w:pPr>
    <w:r>
      <w:t>*De acuerdo con los ítems establecidos en las bases</w:t>
    </w:r>
  </w:p>
  <w:p w14:paraId="2F60B2CD" w14:textId="77777777" w:rsidR="00E05882" w:rsidRDefault="00326975">
    <w:pPr>
      <w:tabs>
        <w:tab w:val="center" w:pos="4419"/>
        <w:tab w:val="right" w:pos="8838"/>
      </w:tabs>
      <w:spacing w:after="0" w:line="240" w:lineRule="auto"/>
      <w:ind w:left="850" w:hanging="652"/>
    </w:pPr>
    <w:r>
      <w:t>** Ver definición en las bases.</w:t>
    </w:r>
  </w:p>
  <w:p w14:paraId="2BB82622" w14:textId="77777777" w:rsidR="00E05882" w:rsidRDefault="00E05882">
    <w:pPr>
      <w:spacing w:after="0" w:line="240" w:lineRule="auto"/>
      <w:jc w:val="both"/>
      <w:rPr>
        <w:color w:val="FF0000"/>
      </w:rPr>
    </w:pPr>
  </w:p>
  <w:p w14:paraId="529BC104" w14:textId="77777777" w:rsidR="00E05882" w:rsidRDefault="00E05882">
    <w:pPr>
      <w:tabs>
        <w:tab w:val="center" w:pos="4419"/>
        <w:tab w:val="right" w:pos="8838"/>
      </w:tabs>
      <w:spacing w:after="0" w:line="240" w:lineRule="auto"/>
      <w:ind w:left="850" w:hanging="652"/>
    </w:pPr>
  </w:p>
  <w:p w14:paraId="3C48880D" w14:textId="77777777" w:rsidR="00E05882" w:rsidRDefault="00E0588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117DB" w14:textId="77777777" w:rsidR="00326975" w:rsidRDefault="00326975">
      <w:pPr>
        <w:spacing w:after="0" w:line="240" w:lineRule="auto"/>
      </w:pPr>
      <w:r>
        <w:separator/>
      </w:r>
    </w:p>
  </w:footnote>
  <w:footnote w:type="continuationSeparator" w:id="0">
    <w:p w14:paraId="1B812FBB" w14:textId="77777777" w:rsidR="00326975" w:rsidRDefault="003269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87F71" w14:textId="77777777" w:rsidR="00E05882" w:rsidRDefault="0032697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  <w:color w:val="FF0000"/>
      </w:rPr>
      <w:drawing>
        <wp:inline distT="0" distB="0" distL="0" distR="0" wp14:anchorId="3B592EC3" wp14:editId="6763BE7D">
          <wp:extent cx="1590675" cy="847725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90675" cy="8477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882"/>
    <w:rsid w:val="00326975"/>
    <w:rsid w:val="009E1957"/>
    <w:rsid w:val="00E05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F525D"/>
  <w15:docId w15:val="{511223D5-1C49-4829-9376-B4ED1FEAA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inespaciado">
    <w:name w:val="No Spacing"/>
    <w:uiPriority w:val="1"/>
    <w:qFormat/>
    <w:rsid w:val="004859AA"/>
    <w:rPr>
      <w:lang w:eastAsia="en-US"/>
    </w:rPr>
  </w:style>
  <w:style w:type="table" w:styleId="Tablaconcuadrcula">
    <w:name w:val="Table Grid"/>
    <w:basedOn w:val="Tablanormal"/>
    <w:uiPriority w:val="59"/>
    <w:rsid w:val="00855D2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840423"/>
    <w:rPr>
      <w:sz w:val="22"/>
      <w:szCs w:val="22"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4BSS3TPPlB5pD/n73NW9mBe70A==">CgMxLjAyDmgubHExOGdjb21hYmRmOAByITFPOUU5TUFMVWcwWVlhNDFpR05qTmYwV0J3RUpTdzFjSA==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1683</Characters>
  <Application>Microsoft Office Word</Application>
  <DocSecurity>0</DocSecurity>
  <Lines>14</Lines>
  <Paragraphs>3</Paragraphs>
  <ScaleCrop>false</ScaleCrop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Sierralta</dc:creator>
  <cp:lastModifiedBy>Paula Francisca Huerta Cánepa (paula.huerta)</cp:lastModifiedBy>
  <cp:revision>2</cp:revision>
  <cp:lastPrinted>2025-09-23T16:03:00Z</cp:lastPrinted>
  <dcterms:created xsi:type="dcterms:W3CDTF">2025-09-23T16:30:00Z</dcterms:created>
  <dcterms:modified xsi:type="dcterms:W3CDTF">2025-09-23T16:30:00Z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